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47C" w:rsidRDefault="0076247C">
      <w:pPr>
        <w:widowControl w:val="0"/>
        <w:jc w:val="center"/>
        <w:rPr>
          <w:sz w:val="22"/>
        </w:rPr>
      </w:pPr>
      <w:r>
        <w:fldChar w:fldCharType="begin"/>
      </w:r>
      <w:r>
        <w:instrText xml:space="preserve"> SEQ CHAPTER \h \r 1</w:instrText>
      </w:r>
      <w:r>
        <w:fldChar w:fldCharType="end"/>
      </w:r>
      <w:r>
        <w:rPr>
          <w:b/>
          <w:sz w:val="22"/>
        </w:rPr>
        <w:t>Release Notes for Version 02.07.04.00</w:t>
      </w:r>
    </w:p>
    <w:p w:rsidR="0076247C" w:rsidRDefault="0076247C">
      <w:pPr>
        <w:widowControl w:val="0"/>
        <w:rPr>
          <w:b/>
          <w:sz w:val="22"/>
        </w:rPr>
      </w:pPr>
    </w:p>
    <w:p w:rsidR="0076247C" w:rsidRDefault="0076247C">
      <w:pPr>
        <w:widowControl w:val="0"/>
        <w:rPr>
          <w:sz w:val="22"/>
        </w:rPr>
      </w:pPr>
      <w:r>
        <w:rPr>
          <w:b/>
          <w:sz w:val="22"/>
        </w:rPr>
        <w:t>All Modes of Play</w:t>
      </w:r>
    </w:p>
    <w:p w:rsidR="0076247C" w:rsidRDefault="0076247C">
      <w:pPr>
        <w:widowControl w:val="0"/>
        <w:rPr>
          <w:sz w:val="22"/>
        </w:rPr>
      </w:pPr>
    </w:p>
    <w:p w:rsidR="0076247C" w:rsidRDefault="0076247C">
      <w:pPr>
        <w:widowControl w:val="0"/>
        <w:rPr>
          <w:sz w:val="22"/>
        </w:rPr>
      </w:pPr>
      <w:r>
        <w:rPr>
          <w:sz w:val="22"/>
          <w:u w:val="single"/>
        </w:rPr>
        <w:t>Setup</w:t>
      </w:r>
    </w:p>
    <w:p w:rsidR="0076247C" w:rsidRDefault="0076247C">
      <w:pPr>
        <w:pStyle w:val="Level1"/>
        <w:numPr>
          <w:ilvl w:val="0"/>
          <w:numId w:val="1"/>
        </w:numPr>
        <w:ind w:left="720" w:hanging="720"/>
        <w:rPr>
          <w:sz w:val="22"/>
        </w:rPr>
      </w:pPr>
      <w:r>
        <w:rPr>
          <w:sz w:val="22"/>
        </w:rPr>
        <w:tab/>
        <w:t>Fixed a problem with setting up the Communist Chinese in the Missed the Bus scenario where the USSR units in the Production Pool were being moved back into the Force Pool.</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some checks to prevent the City Based Volunteer units from being placed in the Force Pool unless that optional rule is enabled.</w:t>
      </w:r>
    </w:p>
    <w:p w:rsidR="0076247C" w:rsidRDefault="0076247C">
      <w:pPr>
        <w:widowControl w:val="0"/>
        <w:rPr>
          <w:sz w:val="22"/>
        </w:rPr>
      </w:pPr>
    </w:p>
    <w:p w:rsidR="0076247C" w:rsidRDefault="0076247C">
      <w:pPr>
        <w:widowControl w:val="0"/>
        <w:rPr>
          <w:sz w:val="22"/>
        </w:rPr>
      </w:pPr>
      <w:r>
        <w:rPr>
          <w:sz w:val="22"/>
          <w:u w:val="single"/>
        </w:rPr>
        <w:t>Trade Agreements</w:t>
      </w:r>
    </w:p>
    <w:p w:rsidR="0076247C" w:rsidRDefault="0076247C">
      <w:pPr>
        <w:pStyle w:val="Level1"/>
        <w:numPr>
          <w:ilvl w:val="0"/>
          <w:numId w:val="1"/>
        </w:numPr>
        <w:ind w:left="720" w:hanging="720"/>
        <w:rPr>
          <w:sz w:val="22"/>
        </w:rPr>
      </w:pPr>
      <w:r>
        <w:rPr>
          <w:sz w:val="22"/>
        </w:rPr>
        <w:tab/>
        <w:t>Added a new table to the Lending/Trade Agreements form to display which resources are fulfilling each trade agreement.</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Removed the new buttons from the Lending form (a.k.a. Trade Agreements form).  These will be restored once the code for them is complete.</w:t>
      </w:r>
    </w:p>
    <w:p w:rsidR="0076247C" w:rsidRDefault="0076247C">
      <w:pPr>
        <w:widowControl w:val="0"/>
        <w:rPr>
          <w:sz w:val="22"/>
        </w:rPr>
      </w:pPr>
    </w:p>
    <w:p w:rsidR="0076247C" w:rsidRDefault="0076247C">
      <w:pPr>
        <w:widowControl w:val="0"/>
        <w:rPr>
          <w:sz w:val="22"/>
        </w:rPr>
      </w:pPr>
      <w:r>
        <w:rPr>
          <w:sz w:val="22"/>
          <w:u w:val="single"/>
        </w:rPr>
        <w:t>Air Operations</w:t>
      </w:r>
    </w:p>
    <w:p w:rsidR="0076247C" w:rsidRDefault="0076247C">
      <w:pPr>
        <w:pStyle w:val="Level1"/>
        <w:numPr>
          <w:ilvl w:val="0"/>
          <w:numId w:val="1"/>
        </w:numPr>
        <w:ind w:left="720" w:hanging="720"/>
        <w:rPr>
          <w:sz w:val="22"/>
        </w:rPr>
      </w:pPr>
      <w:r>
        <w:rPr>
          <w:sz w:val="22"/>
        </w:rPr>
        <w:tab/>
        <w:t>Moved the insert panel of the Air-to-air Combat form, which requires the player to acknowledge the message about the results of the latest die roll, 20 pixels to the left.  It no longer gets hidden by the primary Air-to-air Combat form.</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restriction for air units aborting from an air mission so they cannot return to base to a hex controlled by a major power with which: (1) they do not cooperate, and (2) they do not meet Foreign Troop Commitment restrictions.</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undoing return to base moves for air units.  Previously they had been stuck in their target hex if their return-to-base move was undone.  Now they can be selected as second time and returned to base.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check to avoid a possible non-fatal error in air-to-air combat when one side has no air units.</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Eliminated the spurious display of the Antiaircraft Fire Results form when surprise points are used to avoid combat.</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Modified the effects of aligning minor country A to check if the aligning major power has surprised any countries (e.g., C) in the current impulse.  If so, then A is added to the list of countries that have surprised the attacked minor C.  For example, this comes up if Germany DOW’s Yugoslavia in the DOW Minors subphase and then aligns Rumania in the following DOW Align Minors subphase.  Rumania now correctly surprises Yugoslavia in the ground strikes and ground support phases.</w:t>
      </w:r>
    </w:p>
    <w:p w:rsidR="0076247C" w:rsidRDefault="0076247C">
      <w:pPr>
        <w:widowControl w:val="0"/>
        <w:rPr>
          <w:sz w:val="22"/>
        </w:rPr>
      </w:pPr>
    </w:p>
    <w:p w:rsidR="0076247C" w:rsidRDefault="0076247C">
      <w:pPr>
        <w:widowControl w:val="0"/>
        <w:rPr>
          <w:sz w:val="22"/>
        </w:rPr>
      </w:pPr>
      <w:r>
        <w:rPr>
          <w:sz w:val="22"/>
          <w:u w:val="single"/>
        </w:rPr>
        <w:t>Land Operations</w:t>
      </w:r>
    </w:p>
    <w:p w:rsidR="0076247C" w:rsidRDefault="0076247C">
      <w:pPr>
        <w:pStyle w:val="Level1"/>
        <w:numPr>
          <w:ilvl w:val="0"/>
          <w:numId w:val="1"/>
        </w:numPr>
        <w:ind w:left="720" w:hanging="720"/>
        <w:rPr>
          <w:sz w:val="22"/>
        </w:rPr>
      </w:pPr>
      <w:r>
        <w:rPr>
          <w:sz w:val="22"/>
        </w:rPr>
        <w:tab/>
        <w:t>Fixed a problem where Allied units moving into Eastern Poland after it was occupied by the USSR did not have to meet Foreign Troop Commitment requirements for moving into the USSR.</w:t>
      </w:r>
    </w:p>
    <w:p w:rsidR="0076247C" w:rsidRDefault="0076247C">
      <w:pPr>
        <w:widowControl w:val="0"/>
        <w:rPr>
          <w:sz w:val="22"/>
        </w:rPr>
      </w:pPr>
    </w:p>
    <w:p w:rsidR="0076247C" w:rsidRDefault="0076247C">
      <w:pPr>
        <w:widowControl w:val="0"/>
        <w:rPr>
          <w:sz w:val="22"/>
        </w:rPr>
      </w:pPr>
      <w:r>
        <w:rPr>
          <w:sz w:val="22"/>
          <w:u w:val="single"/>
        </w:rPr>
        <w:t>Naval Operations</w:t>
      </w:r>
    </w:p>
    <w:p w:rsidR="0076247C" w:rsidRDefault="0076247C">
      <w:pPr>
        <w:pStyle w:val="Level1"/>
        <w:numPr>
          <w:ilvl w:val="0"/>
          <w:numId w:val="1"/>
        </w:numPr>
        <w:ind w:left="720" w:hanging="720"/>
        <w:rPr>
          <w:sz w:val="22"/>
        </w:rPr>
      </w:pPr>
      <w:r>
        <w:rPr>
          <w:sz w:val="22"/>
        </w:rPr>
        <w:tab/>
        <w:t>Added a check to prevent partisan units from being loaded onto air or naval transports (since they can never leave their home country).</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some “just in case” code to the Naval Interception form, so it is removed from view once the decision to intercept (or not) is made.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the Naval Review Summary form which was limiting the number of Saved Displays to one.  Now you can add more displays to the Display List in the lower right side of the form (you should keep the names shorter than the width of the panel since otherwise the full name is not visible).</w:t>
      </w:r>
    </w:p>
    <w:p w:rsidR="0076247C" w:rsidRDefault="0076247C">
      <w:pPr>
        <w:widowControl w:val="0"/>
        <w:rPr>
          <w:sz w:val="22"/>
        </w:rPr>
      </w:pPr>
    </w:p>
    <w:p w:rsidR="0076247C" w:rsidRDefault="0076247C">
      <w:pPr>
        <w:widowControl w:val="0"/>
        <w:rPr>
          <w:sz w:val="22"/>
        </w:rPr>
      </w:pPr>
      <w:r>
        <w:rPr>
          <w:sz w:val="22"/>
          <w:u w:val="single"/>
        </w:rPr>
        <w:t>Supply</w:t>
      </w:r>
    </w:p>
    <w:p w:rsidR="0076247C" w:rsidRDefault="0076247C">
      <w:pPr>
        <w:pStyle w:val="Level1"/>
        <w:numPr>
          <w:ilvl w:val="0"/>
          <w:numId w:val="1"/>
        </w:numPr>
        <w:ind w:left="720" w:hanging="720"/>
        <w:rPr>
          <w:sz w:val="22"/>
        </w:rPr>
      </w:pPr>
      <w:r>
        <w:rPr>
          <w:sz w:val="22"/>
        </w:rPr>
        <w:tab/>
        <w:t>Fixed a problem with determining enemy zones of control between a major power and an enemy minor country when the major power is not at war with any major power (just the minor country).  Previously, USSR units were able to trace supply through Bulgarian unit zones of control if the USSR was only at war with Bulgaria,</w:t>
      </w:r>
    </w:p>
    <w:p w:rsidR="0076247C" w:rsidRDefault="0076247C">
      <w:pPr>
        <w:widowControl w:val="0"/>
        <w:rPr>
          <w:sz w:val="22"/>
        </w:rPr>
      </w:pPr>
    </w:p>
    <w:p w:rsidR="0076247C" w:rsidRDefault="0076247C">
      <w:pPr>
        <w:widowControl w:val="0"/>
        <w:rPr>
          <w:sz w:val="22"/>
        </w:rPr>
      </w:pPr>
      <w:r>
        <w:rPr>
          <w:sz w:val="22"/>
          <w:u w:val="single"/>
        </w:rPr>
        <w:t>Production Planning</w:t>
      </w:r>
    </w:p>
    <w:p w:rsidR="0076247C" w:rsidRDefault="0076247C">
      <w:pPr>
        <w:pStyle w:val="Level1"/>
        <w:numPr>
          <w:ilvl w:val="0"/>
          <w:numId w:val="1"/>
        </w:numPr>
        <w:ind w:left="720" w:hanging="720"/>
        <w:rPr>
          <w:sz w:val="22"/>
        </w:rPr>
      </w:pPr>
      <w:r>
        <w:rPr>
          <w:sz w:val="22"/>
        </w:rPr>
        <w:tab/>
        <w:t xml:space="preserve">For Production Planning, cleared the Override settings if a path is found for a resource that does not use the Override settings.  That only happens if using the Override settings fails to find a path.  Similarly, cleared the Default settings if a path is found for a resource that does not use either of the Default or Override settings. </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button to the Production Planning form for calling up the Trade Agreements form.</w:t>
      </w:r>
    </w:p>
    <w:p w:rsidR="0076247C" w:rsidRDefault="0076247C">
      <w:pPr>
        <w:widowControl w:val="0"/>
        <w:rPr>
          <w:sz w:val="22"/>
        </w:rPr>
      </w:pPr>
    </w:p>
    <w:p w:rsidR="0076247C" w:rsidRDefault="0076247C">
      <w:pPr>
        <w:widowControl w:val="0"/>
        <w:rPr>
          <w:sz w:val="22"/>
        </w:rPr>
      </w:pPr>
      <w:r>
        <w:rPr>
          <w:sz w:val="22"/>
          <w:u w:val="single"/>
        </w:rPr>
        <w:t>Screen Layouts</w:t>
      </w:r>
    </w:p>
    <w:p w:rsidR="0076247C" w:rsidRDefault="0076247C">
      <w:pPr>
        <w:pStyle w:val="Level1"/>
        <w:numPr>
          <w:ilvl w:val="0"/>
          <w:numId w:val="1"/>
        </w:numPr>
        <w:ind w:left="720" w:hanging="720"/>
        <w:rPr>
          <w:sz w:val="22"/>
        </w:rPr>
      </w:pPr>
      <w:r>
        <w:rPr>
          <w:sz w:val="22"/>
        </w:rPr>
        <w:tab/>
        <w:t>Corrected several problems with the placement of forms when using multiple monitors.  Previously, with the Main form on the left monitor, other forms (e.g., Player Interface) would be off-screen and require killing the program using the Windows Task Manager.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Modified where on the screen many of the forms appear so that instead of them being precisely under the Main form, they now overlap the bottom of the Main form slightly (i.e., 20 pixels).  This change is an attempt to solve problems that occur for some players where a form is completely hidden by the Detailed Map (which typically is aligned precisely with the bottom of the Main form).  By having forms overlap the Main form, the top 20 pixels of the form should be visible above the Detailed Map and accessible by using the mouse to bring the full form into view.</w:t>
      </w:r>
    </w:p>
    <w:p w:rsidR="0076247C" w:rsidRDefault="0076247C">
      <w:pPr>
        <w:widowControl w:val="0"/>
        <w:rPr>
          <w:sz w:val="22"/>
        </w:rPr>
      </w:pPr>
    </w:p>
    <w:p w:rsidR="0076247C" w:rsidRDefault="0076247C">
      <w:pPr>
        <w:widowControl w:val="0"/>
        <w:rPr>
          <w:sz w:val="22"/>
        </w:rPr>
      </w:pPr>
      <w:r>
        <w:rPr>
          <w:sz w:val="22"/>
          <w:u w:val="single"/>
        </w:rPr>
        <w:t>Unlimited Breakdown</w:t>
      </w:r>
    </w:p>
    <w:p w:rsidR="0076247C" w:rsidRDefault="0076247C">
      <w:pPr>
        <w:pStyle w:val="Level1"/>
        <w:numPr>
          <w:ilvl w:val="0"/>
          <w:numId w:val="1"/>
        </w:numPr>
        <w:ind w:left="720" w:hanging="720"/>
        <w:rPr>
          <w:sz w:val="22"/>
        </w:rPr>
      </w:pPr>
      <w:r>
        <w:rPr>
          <w:sz w:val="22"/>
        </w:rPr>
        <w:tab/>
        <w:t>For Unlimited Breakdown, set all new units to NOT elite.  Similarly, repaired saved games when they are restored so all those units are now non-elite.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some code for restoring very old saved games where divisions were created using Unlimited Breakdown, and those divisions ended up in the Force Pool or Future Force Pool.  They are now moved into the Removed Pool where they belong.  Those type of divisions which are on the map or in the Breakdown Pool are unaffected.</w:t>
      </w:r>
    </w:p>
    <w:p w:rsidR="0076247C" w:rsidRDefault="0076247C">
      <w:pPr>
        <w:widowControl w:val="0"/>
        <w:rPr>
          <w:sz w:val="22"/>
        </w:rPr>
      </w:pPr>
    </w:p>
    <w:p w:rsidR="0076247C" w:rsidRDefault="0076247C">
      <w:pPr>
        <w:widowControl w:val="0"/>
        <w:rPr>
          <w:sz w:val="22"/>
        </w:rPr>
      </w:pPr>
      <w:r>
        <w:rPr>
          <w:sz w:val="22"/>
          <w:u w:val="single"/>
        </w:rPr>
        <w:t>Cosmetic</w:t>
      </w:r>
    </w:p>
    <w:p w:rsidR="0076247C" w:rsidRDefault="0076247C">
      <w:pPr>
        <w:pStyle w:val="Level1"/>
        <w:numPr>
          <w:ilvl w:val="0"/>
          <w:numId w:val="1"/>
        </w:numPr>
        <w:ind w:left="720" w:hanging="720"/>
        <w:rPr>
          <w:sz w:val="22"/>
        </w:rPr>
      </w:pPr>
      <w:r>
        <w:rPr>
          <w:sz w:val="22"/>
        </w:rPr>
        <w:tab/>
        <w:t>Made a cosmetic change to the Relationships form so clicking on the column for the USSR no longer eliminates China from the display.</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Removed the currently displayed Choose Action form prior to displaying it for the newly chosen major power - when switching major powers during the Choose Action phase via the major power flags on the Main form.</w:t>
      </w:r>
    </w:p>
    <w:p w:rsidR="0076247C" w:rsidRDefault="0076247C">
      <w:pPr>
        <w:widowControl w:val="0"/>
        <w:rPr>
          <w:sz w:val="22"/>
        </w:rPr>
      </w:pPr>
    </w:p>
    <w:p w:rsidR="0076247C" w:rsidRDefault="0076247C">
      <w:pPr>
        <w:widowControl w:val="0"/>
        <w:rPr>
          <w:sz w:val="22"/>
        </w:rPr>
      </w:pPr>
      <w:r>
        <w:rPr>
          <w:sz w:val="22"/>
          <w:u w:val="single"/>
        </w:rPr>
        <w:t>Peace</w:t>
      </w:r>
    </w:p>
    <w:p w:rsidR="0076247C" w:rsidRDefault="0076247C">
      <w:pPr>
        <w:pStyle w:val="Level1"/>
        <w:numPr>
          <w:ilvl w:val="0"/>
          <w:numId w:val="1"/>
        </w:numPr>
        <w:ind w:left="720" w:hanging="720"/>
        <w:rPr>
          <w:sz w:val="22"/>
        </w:rPr>
      </w:pPr>
      <w:r>
        <w:rPr>
          <w:sz w:val="22"/>
        </w:rPr>
        <w:tab/>
        <w:t>Fixed a problem with relocating Axis units to Vichy France.  This came up with the conquest of Libya forcing the relocation of an Italian Supply unit.  Previously they would be required to move to Vichy held territory, but were not permitted to be placed in any of those hexes because Vichy was neutral.  Now the unit is correctly forced to rebase to an Italian held hex.</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surrendering a major power (e.g., France) where the surrendered major power’s units incorrectly remained on the map in their home country.  Note that units belonging to aligned minor countries are not removed from the map.</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check so the Pools form can no longer be used to call out reserves unless the current major power is at war with another major power.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check for if the US Entry Option “Reopen the Burma Road” has already been taken when deciding whether the US Entry Action “Close Burma Road” is available to the Japanese.  Once the US has reopened the Burma Road via a US Entry Option, the Japanese cannot close it a second time using a US Entry Action.  Instead they have to have a land unit exert a ZOC to prevent resources from traveling along the Burma Road.  This change may only affect NetPlay games.</w:t>
      </w:r>
    </w:p>
    <w:p w:rsidR="0076247C" w:rsidRDefault="0076247C">
      <w:pPr>
        <w:widowControl w:val="0"/>
        <w:rPr>
          <w:sz w:val="22"/>
        </w:rPr>
      </w:pPr>
    </w:p>
    <w:p w:rsidR="0076247C" w:rsidRDefault="0076247C">
      <w:pPr>
        <w:widowControl w:val="0"/>
        <w:rPr>
          <w:sz w:val="22"/>
        </w:rPr>
      </w:pPr>
      <w:r>
        <w:rPr>
          <w:b/>
          <w:sz w:val="22"/>
        </w:rPr>
        <w:t>Head-to-head Play</w:t>
      </w:r>
    </w:p>
    <w:p w:rsidR="0076247C" w:rsidRDefault="0076247C">
      <w:pPr>
        <w:pStyle w:val="Level1"/>
        <w:numPr>
          <w:ilvl w:val="0"/>
          <w:numId w:val="1"/>
        </w:numPr>
        <w:ind w:left="720" w:hanging="720"/>
        <w:rPr>
          <w:sz w:val="22"/>
        </w:rPr>
      </w:pPr>
      <w:r>
        <w:rPr>
          <w:sz w:val="22"/>
        </w:rPr>
        <w:tab/>
        <w:t>Added H2H to the beginning of games saved using head-to-head mode play.  This is to differentiate them from Solitaire games so automatically saved games using one of those modes of play do not overwrite automatically saved games using the other mode of play.  This change is similar to the way NetPlay games are saved, with NP at the beginning of the name of the saved game file.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newly created bug in starting a Global War game where the program was not advancing to the automatic German DOW on Poland.  Instead, it simply stopped.</w:t>
      </w:r>
    </w:p>
    <w:p w:rsidR="0076247C" w:rsidRDefault="0076247C">
      <w:pPr>
        <w:widowControl w:val="0"/>
        <w:rPr>
          <w:b/>
          <w:sz w:val="22"/>
        </w:rPr>
      </w:pPr>
    </w:p>
    <w:p w:rsidR="0076247C" w:rsidRDefault="0076247C">
      <w:pPr>
        <w:widowControl w:val="0"/>
        <w:rPr>
          <w:sz w:val="22"/>
          <w:u w:val="single"/>
        </w:rPr>
      </w:pPr>
      <w:r>
        <w:rPr>
          <w:b/>
          <w:sz w:val="22"/>
        </w:rPr>
        <w:t>NetPlay</w:t>
      </w:r>
    </w:p>
    <w:p w:rsidR="0076247C" w:rsidRDefault="0076247C">
      <w:pPr>
        <w:pStyle w:val="Level1"/>
        <w:numPr>
          <w:ilvl w:val="0"/>
          <w:numId w:val="1"/>
        </w:numPr>
        <w:ind w:left="720" w:hanging="720"/>
      </w:pPr>
      <w:r>
        <w:tab/>
        <w:t>Fixed a problem with starting a new Global War game.  The problem was with initiating the game so Italy had conquered Ethiopia.</w:t>
      </w:r>
    </w:p>
    <w:p w:rsidR="0076247C" w:rsidRDefault="0076247C">
      <w:pPr>
        <w:widowControl w:val="0"/>
      </w:pPr>
    </w:p>
    <w:p w:rsidR="0076247C" w:rsidRDefault="0076247C">
      <w:pPr>
        <w:pStyle w:val="Level1"/>
        <w:numPr>
          <w:ilvl w:val="0"/>
          <w:numId w:val="1"/>
        </w:numPr>
        <w:ind w:left="720" w:hanging="720"/>
      </w:pPr>
      <w:r>
        <w:tab/>
        <w:t>Fixed a problem with the USSR claiming the Baltic States.  At the same time, made sure that a similar problem would not occur when declaring Vichy France or occupying Vichy France.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the Antiaircraft Fire form appearing on both computers instead of just the side that is selecting which bombers suffer the effects of the Antiaircraft fire.</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using Surprise points for Antiaircraft Fire against Port Attacks.</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code so Axis computer updates which US Entry Actions have occurred.  Previously, only the Allied computer had an accurate record of these events (e.g., whether the Japanese had closed the Burma Road).</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some problems when partisans overrun numerous air and naval units.</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Added a check to avoid a fatal error when a player changes his Production Planning settings (outside of the Production Planning phases).  Previously the other player’s computer would generate a Mad Except error.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bug that sometimes occurred when one player’s changes to his Production Planning Actions/Destinations/Routes generated a fatal Mad Except on the other player’s computer.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bug when playing with Unlimited Divisions and a major power must reform divisions into a corps at the start of the Production phase.  It had been generating an infinite loop - until the player clicked on the OK button of the form.</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undoing a land attack causing a fatal error.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undoing a factory rail move causing a fatal error.</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a problem with keeping track of the remaining land moves after undoing land moves.</w:t>
      </w:r>
    </w:p>
    <w:p w:rsidR="0076247C" w:rsidRDefault="0076247C">
      <w:pPr>
        <w:widowControl w:val="0"/>
        <w:rPr>
          <w:sz w:val="22"/>
        </w:rPr>
      </w:pPr>
    </w:p>
    <w:p w:rsidR="0076247C" w:rsidRDefault="0076247C">
      <w:pPr>
        <w:pStyle w:val="Level1"/>
        <w:numPr>
          <w:ilvl w:val="0"/>
          <w:numId w:val="1"/>
        </w:numPr>
        <w:ind w:left="720" w:hanging="720"/>
        <w:rPr>
          <w:sz w:val="22"/>
        </w:rPr>
      </w:pPr>
      <w:r>
        <w:rPr>
          <w:sz w:val="22"/>
        </w:rPr>
        <w:tab/>
        <w:t>Fixed problems with keeping track of the remaining air missions and naval moves after undoing air and naval moves.</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ab/>
      </w:r>
    </w:p>
    <w:p w:rsidR="0076247C" w:rsidRDefault="0076247C">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r>
        <w:rPr>
          <w:sz w:val="22"/>
        </w:rPr>
        <w:tab/>
      </w:r>
      <w:r>
        <w:rPr>
          <w:sz w:val="22"/>
        </w:rPr>
        <w:tab/>
      </w:r>
    </w:p>
    <w:p w:rsidR="0076247C" w:rsidRDefault="0076247C">
      <w:pPr>
        <w:widowControl w:val="0"/>
      </w:pPr>
      <w:r>
        <w:rPr>
          <w:sz w:val="22"/>
        </w:rPr>
        <w:tab/>
      </w:r>
      <w:r>
        <w:rPr>
          <w:sz w:val="22"/>
        </w:rPr>
        <w:tab/>
      </w:r>
      <w:r>
        <w:tab/>
      </w:r>
      <w:r>
        <w:tab/>
      </w:r>
      <w:r>
        <w:tab/>
      </w:r>
      <w:r>
        <w:tab/>
      </w:r>
    </w:p>
    <w:p w:rsidR="0076247C" w:rsidRDefault="0076247C">
      <w:pPr>
        <w:widowControl w:val="0"/>
      </w:pPr>
    </w:p>
    <w:p w:rsidR="0076247C" w:rsidRDefault="0076247C">
      <w:pPr>
        <w:widowControl w:val="0"/>
      </w:pPr>
      <w:r>
        <w:tab/>
      </w:r>
      <w:r>
        <w:tab/>
      </w: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r>
        <w:tab/>
      </w:r>
      <w:r>
        <w:tab/>
      </w:r>
      <w:r>
        <w:tab/>
      </w:r>
      <w:r>
        <w:tab/>
      </w:r>
    </w:p>
    <w:p w:rsidR="0076247C" w:rsidRDefault="0076247C">
      <w:pPr>
        <w:widowControl w:val="0"/>
      </w:pPr>
    </w:p>
    <w:p w:rsidR="0076247C" w:rsidRDefault="0076247C">
      <w:pPr>
        <w:widowControl w:val="0"/>
        <w:rPr>
          <w:sz w:val="22"/>
        </w:rPr>
      </w:pPr>
      <w:r>
        <w:tab/>
      </w:r>
      <w:r>
        <w:tab/>
      </w:r>
      <w:r>
        <w:tab/>
      </w:r>
      <w:r>
        <w:tab/>
      </w:r>
      <w:r>
        <w:tab/>
      </w:r>
      <w:r>
        <w:tab/>
      </w:r>
      <w:r>
        <w:tab/>
      </w:r>
      <w:r>
        <w:tab/>
      </w:r>
      <w:r>
        <w:tab/>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jc w:val="center"/>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ind w:left="72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ind w:left="72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jc w:val="center"/>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ind w:left="72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ind w:left="72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jc w:val="center"/>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ind w:left="72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r>
        <w:rPr>
          <w:sz w:val="22"/>
        </w:rPr>
        <w:t xml:space="preserve"> </w:t>
      </w: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p w:rsidR="0076247C" w:rsidRDefault="0076247C">
      <w:pPr>
        <w:widowControl w:val="0"/>
        <w:rPr>
          <w:sz w:val="22"/>
        </w:rPr>
      </w:pPr>
    </w:p>
    <w:sectPr w:rsidR="0076247C" w:rsidSect="0076247C">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47C"/>
    <w:rsid w:val="007624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